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CE46A" w14:textId="06F9E02F" w:rsidR="00151C6C" w:rsidRPr="00173893" w:rsidRDefault="002E7F79" w:rsidP="00151C6C">
      <w:pPr>
        <w:widowControl/>
        <w:jc w:val="left"/>
        <w:rPr>
          <w:rFonts w:asciiTheme="majorEastAsia" w:eastAsiaTheme="majorEastAsia" w:hAnsiTheme="majorEastAsia"/>
          <w:sz w:val="22"/>
          <w:lang w:eastAsia="zh-CN"/>
        </w:rPr>
      </w:pPr>
      <w:r>
        <w:rPr>
          <w:rFonts w:asciiTheme="majorEastAsia" w:eastAsiaTheme="majorEastAsia" w:hAnsiTheme="majorEastAsia" w:hint="eastAsia"/>
          <w:sz w:val="22"/>
        </w:rPr>
        <w:t>（</w:t>
      </w:r>
      <w:r w:rsidR="00151C6C" w:rsidRPr="00173893">
        <w:rPr>
          <w:rFonts w:asciiTheme="majorEastAsia" w:eastAsiaTheme="majorEastAsia" w:hAnsiTheme="majorEastAsia" w:hint="eastAsia"/>
          <w:sz w:val="22"/>
          <w:lang w:eastAsia="zh-CN"/>
        </w:rPr>
        <w:t>様式６</w:t>
      </w:r>
      <w:r>
        <w:rPr>
          <w:rFonts w:asciiTheme="majorEastAsia" w:eastAsiaTheme="majorEastAsia" w:hAnsiTheme="majorEastAsia" w:hint="eastAsia"/>
          <w:sz w:val="22"/>
        </w:rPr>
        <w:t>）</w:t>
      </w:r>
    </w:p>
    <w:p w14:paraId="27E37560" w14:textId="77777777" w:rsidR="00151C6C" w:rsidRPr="00173893" w:rsidRDefault="00151C6C" w:rsidP="00151C6C">
      <w:pPr>
        <w:widowControl/>
        <w:jc w:val="righ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年　　月　　日</w:t>
      </w:r>
    </w:p>
    <w:p w14:paraId="5C1AA68F" w14:textId="77777777" w:rsidR="00151C6C" w:rsidRPr="00173893" w:rsidRDefault="00151C6C" w:rsidP="00151C6C">
      <w:pPr>
        <w:widowControl/>
        <w:jc w:val="left"/>
        <w:rPr>
          <w:rFonts w:asciiTheme="majorEastAsia" w:eastAsiaTheme="majorEastAsia" w:hAnsiTheme="majorEastAsia"/>
          <w:sz w:val="22"/>
          <w:lang w:eastAsia="zh-CN"/>
        </w:rPr>
      </w:pPr>
    </w:p>
    <w:p w14:paraId="05185C93" w14:textId="77777777" w:rsidR="00B13A53" w:rsidRDefault="00B13A53" w:rsidP="00151C6C">
      <w:pPr>
        <w:widowControl/>
        <w:jc w:val="left"/>
        <w:rPr>
          <w:rFonts w:asciiTheme="majorEastAsia" w:eastAsiaTheme="majorEastAsia" w:hAnsiTheme="majorEastAsia"/>
          <w:sz w:val="22"/>
        </w:rPr>
      </w:pPr>
      <w:r>
        <w:rPr>
          <w:rFonts w:asciiTheme="majorEastAsia" w:eastAsiaTheme="majorEastAsia" w:hAnsiTheme="majorEastAsia" w:hint="eastAsia"/>
          <w:sz w:val="22"/>
        </w:rPr>
        <w:t>令和６年度補正</w:t>
      </w:r>
      <w:r w:rsidR="00151C6C" w:rsidRPr="00173893">
        <w:rPr>
          <w:rFonts w:asciiTheme="majorEastAsia" w:eastAsiaTheme="majorEastAsia" w:hAnsiTheme="majorEastAsia" w:hint="eastAsia"/>
          <w:sz w:val="22"/>
          <w:lang w:eastAsia="zh-CN"/>
        </w:rPr>
        <w:t>グローバルサウス未来志向型共創等事業費補助金</w:t>
      </w:r>
    </w:p>
    <w:p w14:paraId="0574AF1E" w14:textId="13A0B7B3" w:rsidR="00151C6C" w:rsidRPr="00173893" w:rsidRDefault="00B13A53" w:rsidP="00151C6C">
      <w:pPr>
        <w:widowControl/>
        <w:jc w:val="left"/>
        <w:rPr>
          <w:rFonts w:asciiTheme="majorEastAsia" w:eastAsiaTheme="majorEastAsia" w:hAnsiTheme="majorEastAsia"/>
          <w:sz w:val="22"/>
          <w:lang w:eastAsia="zh-CN"/>
        </w:rPr>
      </w:pPr>
      <w:r w:rsidRPr="00B13A53">
        <w:rPr>
          <w:rFonts w:asciiTheme="majorEastAsia" w:eastAsiaTheme="majorEastAsia" w:hAnsiTheme="majorEastAsia" w:hint="eastAsia"/>
          <w:sz w:val="22"/>
          <w:lang w:eastAsia="zh-CN"/>
        </w:rPr>
        <w:t>（小規模実証・ＦＳ事業）</w:t>
      </w:r>
      <w:r w:rsidR="00151C6C" w:rsidRPr="00173893">
        <w:rPr>
          <w:rFonts w:asciiTheme="majorEastAsia" w:eastAsiaTheme="majorEastAsia" w:hAnsiTheme="majorEastAsia" w:hint="eastAsia"/>
          <w:sz w:val="22"/>
          <w:lang w:eastAsia="zh-CN"/>
        </w:rPr>
        <w:t>事務局　あて</w:t>
      </w:r>
    </w:p>
    <w:p w14:paraId="7B1B6FD6" w14:textId="77777777" w:rsidR="00B13A53" w:rsidRPr="00B13A53" w:rsidRDefault="00B13A53" w:rsidP="00151C6C">
      <w:pPr>
        <w:widowControl/>
        <w:jc w:val="left"/>
        <w:rPr>
          <w:rFonts w:asciiTheme="majorEastAsia" w:eastAsiaTheme="majorEastAsia" w:hAnsiTheme="majorEastAsia"/>
          <w:sz w:val="22"/>
        </w:rPr>
      </w:pPr>
    </w:p>
    <w:p w14:paraId="7DA21984"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申請者</w:t>
      </w:r>
      <w:r w:rsidRPr="00173893">
        <w:rPr>
          <w:rFonts w:asciiTheme="majorEastAsia" w:eastAsiaTheme="majorEastAsia" w:hAnsiTheme="majorEastAsia"/>
          <w:sz w:val="22"/>
          <w:lang w:eastAsia="zh-CN"/>
        </w:rPr>
        <w:t xml:space="preserve"> 住所　</w:t>
      </w:r>
    </w:p>
    <w:p w14:paraId="4EB9DD14"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rPr>
        <w:t xml:space="preserve">　　</w:t>
      </w:r>
      <w:r>
        <w:rPr>
          <w:rFonts w:asciiTheme="majorEastAsia" w:eastAsiaTheme="majorEastAsia" w:hAnsiTheme="majorEastAsia" w:hint="eastAsia"/>
          <w:sz w:val="22"/>
        </w:rPr>
        <w:t xml:space="preserve">　 氏名</w:t>
      </w:r>
      <w:r w:rsidRPr="00173893">
        <w:rPr>
          <w:rFonts w:asciiTheme="majorEastAsia" w:eastAsiaTheme="majorEastAsia" w:hAnsiTheme="majorEastAsia" w:hint="eastAsia"/>
          <w:sz w:val="22"/>
          <w:lang w:eastAsia="zh-CN"/>
        </w:rPr>
        <w:t xml:space="preserve">　法人等にあっては名称</w:t>
      </w:r>
    </w:p>
    <w:p w14:paraId="4B63397B" w14:textId="77777777" w:rsidR="00151C6C" w:rsidRPr="00173893" w:rsidRDefault="00151C6C" w:rsidP="00151C6C">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及び代表者の氏名　　　　　　印</w:t>
      </w:r>
      <w:r w:rsidRPr="00173893">
        <w:rPr>
          <w:rFonts w:asciiTheme="majorEastAsia" w:eastAsiaTheme="majorEastAsia" w:hAnsiTheme="majorEastAsia"/>
          <w:sz w:val="22"/>
          <w:lang w:eastAsia="zh-CN"/>
        </w:rPr>
        <w:t xml:space="preserve"> （押印省略可） </w:t>
      </w:r>
    </w:p>
    <w:p w14:paraId="38A10F22" w14:textId="77777777" w:rsidR="00151C6C" w:rsidRPr="00173893" w:rsidRDefault="00151C6C" w:rsidP="00151C6C">
      <w:pPr>
        <w:widowControl/>
        <w:jc w:val="left"/>
        <w:rPr>
          <w:rFonts w:asciiTheme="majorEastAsia" w:eastAsiaTheme="majorEastAsia" w:hAnsiTheme="majorEastAsia"/>
          <w:sz w:val="22"/>
          <w:lang w:eastAsia="zh-CN"/>
        </w:rPr>
      </w:pPr>
    </w:p>
    <w:p w14:paraId="15CE50F6" w14:textId="77777777" w:rsidR="00151C6C" w:rsidRPr="00173893" w:rsidRDefault="00151C6C" w:rsidP="00151C6C">
      <w:pPr>
        <w:widowControl/>
        <w:jc w:val="left"/>
        <w:rPr>
          <w:rFonts w:asciiTheme="majorEastAsia" w:eastAsiaTheme="majorEastAsia" w:hAnsiTheme="majorEastAsia"/>
          <w:sz w:val="22"/>
          <w:lang w:eastAsia="zh-CN"/>
        </w:rPr>
      </w:pPr>
    </w:p>
    <w:p w14:paraId="47F54D93" w14:textId="400CE7A5" w:rsidR="00ED77BE" w:rsidRPr="00E92B42" w:rsidRDefault="00ED77BE" w:rsidP="00ED77BE">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831FCB">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76ED9629" w14:textId="2A2D1B9C" w:rsidR="007F7DFA" w:rsidRPr="00F050AB" w:rsidRDefault="00B13A53" w:rsidP="00ED77BE">
      <w:pPr>
        <w:widowControl/>
        <w:jc w:val="center"/>
        <w:rPr>
          <w:rFonts w:asciiTheme="majorEastAsia" w:eastAsiaTheme="majorEastAsia" w:hAnsiTheme="majorEastAsia"/>
          <w:sz w:val="22"/>
        </w:rPr>
      </w:pPr>
      <w:r>
        <w:rPr>
          <w:rFonts w:asciiTheme="majorEastAsia" w:eastAsiaTheme="majorEastAsia" w:hAnsiTheme="majorEastAsia" w:hint="eastAsia"/>
          <w:sz w:val="22"/>
        </w:rPr>
        <w:t>（</w:t>
      </w:r>
      <w:r w:rsidRPr="00B13A53">
        <w:rPr>
          <w:rFonts w:asciiTheme="majorEastAsia" w:eastAsiaTheme="majorEastAsia" w:hAnsiTheme="majorEastAsia" w:hint="eastAsia"/>
          <w:sz w:val="22"/>
        </w:rPr>
        <w:t>小規模実証・ＦＳ事業</w:t>
      </w:r>
      <w:r w:rsidR="00ED77BE" w:rsidRPr="00EA7A29">
        <w:rPr>
          <w:rFonts w:ascii="ＭＳ ゴシック" w:eastAsia="ＭＳ ゴシック" w:hAnsi="ＭＳ ゴシック" w:cs="ＭＳ Ｐゴシック" w:hint="eastAsia"/>
          <w:kern w:val="0"/>
          <w:sz w:val="22"/>
        </w:rPr>
        <w:t>：</w:t>
      </w:r>
      <w:r>
        <w:rPr>
          <w:rFonts w:ascii="ＭＳ ゴシック" w:eastAsia="ＭＳ ゴシック" w:hAnsi="ＭＳ ゴシック" w:cs="ＭＳ Ｐゴシック" w:hint="eastAsia"/>
          <w:kern w:val="0"/>
          <w:sz w:val="22"/>
        </w:rPr>
        <w:t>一次</w:t>
      </w:r>
      <w:r w:rsidR="00ED77BE" w:rsidRPr="00EA7A29">
        <w:rPr>
          <w:rFonts w:ascii="ＭＳ ゴシック" w:eastAsia="ＭＳ ゴシック" w:hAnsi="ＭＳ ゴシック" w:cs="ＭＳ Ｐゴシック" w:hint="eastAsia"/>
          <w:kern w:val="0"/>
          <w:sz w:val="22"/>
        </w:rPr>
        <w:t>公募</w:t>
      </w:r>
      <w:r w:rsidR="00ED77BE" w:rsidRPr="00E92B42">
        <w:rPr>
          <w:rFonts w:asciiTheme="majorEastAsia" w:eastAsiaTheme="majorEastAsia" w:hAnsiTheme="majorEastAsia" w:hint="eastAsia"/>
          <w:sz w:val="22"/>
        </w:rPr>
        <w:t>）</w:t>
      </w:r>
    </w:p>
    <w:p w14:paraId="3B29E6D0" w14:textId="77777777" w:rsidR="00151C6C" w:rsidRPr="00173893" w:rsidRDefault="00151C6C" w:rsidP="00151C6C">
      <w:pPr>
        <w:widowControl/>
        <w:jc w:val="center"/>
        <w:rPr>
          <w:rFonts w:asciiTheme="majorEastAsia" w:eastAsiaTheme="majorEastAsia" w:hAnsiTheme="majorEastAsia"/>
          <w:sz w:val="22"/>
        </w:rPr>
      </w:pPr>
      <w:r w:rsidRPr="00173893">
        <w:rPr>
          <w:rFonts w:asciiTheme="majorEastAsia" w:eastAsiaTheme="majorEastAsia" w:hAnsiTheme="majorEastAsia" w:hint="eastAsia"/>
          <w:sz w:val="22"/>
        </w:rPr>
        <w:t>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で持続可能なサプライチェーン構築の取組</w:t>
      </w:r>
    </w:p>
    <w:p w14:paraId="51887D39" w14:textId="77777777" w:rsidR="00151C6C" w:rsidRPr="00173893" w:rsidRDefault="00151C6C" w:rsidP="00151C6C">
      <w:pPr>
        <w:widowControl/>
        <w:jc w:val="left"/>
        <w:rPr>
          <w:rFonts w:asciiTheme="majorEastAsia" w:eastAsiaTheme="majorEastAsia" w:hAnsiTheme="majorEastAsia"/>
          <w:sz w:val="22"/>
        </w:rPr>
      </w:pPr>
    </w:p>
    <w:p w14:paraId="7C38CE5E"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補助事業者は、本様式の提出をもって、強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で持続可能なサプライチェーン構築に取り組むように努めるものとする。</w:t>
      </w:r>
    </w:p>
    <w:p w14:paraId="2A51E41C" w14:textId="77777777" w:rsidR="00151C6C" w:rsidRPr="00173893" w:rsidRDefault="00151C6C" w:rsidP="00151C6C">
      <w:pPr>
        <w:widowControl/>
        <w:jc w:val="left"/>
        <w:rPr>
          <w:rFonts w:asciiTheme="majorEastAsia" w:eastAsiaTheme="majorEastAsia" w:hAnsiTheme="majorEastAsia"/>
          <w:sz w:val="22"/>
        </w:rPr>
      </w:pPr>
    </w:p>
    <w:p w14:paraId="22A8D8AC"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補助事業において使用される①永久磁石（注１）、②工作機械及び産業用ロボット（注１）、③蓄電池（注１）について、以下の観点から「強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性」や「持続可能性」が満たされているか、もしくは満たすか否かを確認できる体制となっているか。</w:t>
      </w:r>
    </w:p>
    <w:p w14:paraId="428CF170" w14:textId="77777777" w:rsidR="00151C6C" w:rsidRPr="00173893" w:rsidRDefault="00151C6C" w:rsidP="00151C6C">
      <w:pPr>
        <w:widowControl/>
        <w:jc w:val="left"/>
        <w:rPr>
          <w:rFonts w:asciiTheme="majorEastAsia" w:eastAsiaTheme="majorEastAsia" w:hAnsiTheme="majorEastAsia"/>
          <w:sz w:val="22"/>
        </w:rPr>
      </w:pPr>
    </w:p>
    <w:p w14:paraId="34171CF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１．自然災害、感染症、紛争、外国の貿易的措置等のサプライチェーン上のリスクに対する</w:t>
      </w:r>
      <w:r w:rsidRPr="00173893">
        <w:rPr>
          <w:rFonts w:asciiTheme="majorEastAsia" w:eastAsiaTheme="majorEastAsia" w:hAnsiTheme="majorEastAsia"/>
          <w:sz w:val="22"/>
        </w:rPr>
        <w:t>BCP(事業継続計画)の作成やストレステストの実施などにより、リスクの認識やその低減に向けた取組及び計画が実施され</w:t>
      </w:r>
      <w:r w:rsidRPr="00173893">
        <w:rPr>
          <w:rFonts w:asciiTheme="majorEastAsia" w:eastAsiaTheme="majorEastAsia" w:hAnsiTheme="majorEastAsia" w:hint="eastAsia"/>
          <w:sz w:val="22"/>
        </w:rPr>
        <w:t>ているか</w:t>
      </w:r>
    </w:p>
    <w:p w14:paraId="75BE3FC9"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：（はい・いいえ（今後、取り組むことに努める））</w:t>
      </w:r>
    </w:p>
    <w:p w14:paraId="1EA1F3FD" w14:textId="77777777" w:rsidR="00151C6C" w:rsidRPr="00173893" w:rsidRDefault="00151C6C" w:rsidP="00151C6C">
      <w:pPr>
        <w:widowControl/>
        <w:jc w:val="left"/>
        <w:rPr>
          <w:rFonts w:asciiTheme="majorEastAsia" w:eastAsiaTheme="majorEastAsia" w:hAnsiTheme="majorEastAsia"/>
          <w:sz w:val="22"/>
        </w:rPr>
      </w:pPr>
    </w:p>
    <w:p w14:paraId="4619EF07"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２．補助対象事業が工場に係るものについて、サイバーセキュリティの対処（※）が適当か</w:t>
      </w:r>
    </w:p>
    <w:p w14:paraId="6BF3A945"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：（はい・いいえ（今後、取り組むことに努める））</w:t>
      </w:r>
    </w:p>
    <w:p w14:paraId="7DB1B213" w14:textId="77777777" w:rsidR="00151C6C" w:rsidRPr="00173893" w:rsidRDefault="00151C6C" w:rsidP="00151C6C">
      <w:pPr>
        <w:widowControl/>
        <w:jc w:val="left"/>
        <w:rPr>
          <w:rFonts w:asciiTheme="majorEastAsia" w:eastAsiaTheme="majorEastAsia" w:hAnsiTheme="majorEastAsia"/>
          <w:sz w:val="22"/>
        </w:rPr>
      </w:pPr>
    </w:p>
    <w:p w14:paraId="25098667"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173893">
        <w:rPr>
          <w:rFonts w:asciiTheme="majorEastAsia" w:eastAsiaTheme="majorEastAsia" w:hAnsiTheme="majorEastAsia"/>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w:t>
      </w:r>
      <w:r w:rsidRPr="00173893">
        <w:rPr>
          <w:rFonts w:asciiTheme="majorEastAsia" w:eastAsiaTheme="majorEastAsia" w:hAnsiTheme="majorEastAsia"/>
          <w:sz w:val="22"/>
        </w:rPr>
        <w:lastRenderedPageBreak/>
        <w:t>るものを含む。）を実施するとともに、当該外部監査等の結果に基づき、サイバーセキュリティ対策の改善を行っていること。」</w:t>
      </w:r>
      <w:r w:rsidRPr="00173893">
        <w:rPr>
          <w:rFonts w:asciiTheme="majorEastAsia" w:eastAsiaTheme="majorEastAsia" w:hAnsiTheme="majorEastAsia" w:hint="eastAsia"/>
          <w:sz w:val="22"/>
        </w:rPr>
        <w:t>を指す。</w:t>
      </w:r>
    </w:p>
    <w:p w14:paraId="7975EEDD" w14:textId="77777777" w:rsidR="00151C6C" w:rsidRPr="00173893" w:rsidRDefault="00151C6C" w:rsidP="00151C6C">
      <w:pPr>
        <w:widowControl/>
        <w:jc w:val="left"/>
        <w:rPr>
          <w:rFonts w:asciiTheme="majorEastAsia" w:eastAsiaTheme="majorEastAsia" w:hAnsiTheme="majorEastAsia"/>
          <w:sz w:val="22"/>
        </w:rPr>
      </w:pPr>
    </w:p>
    <w:p w14:paraId="3C597F2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３．製品のライフサイクル全体での持続可能性の確保のため、</w:t>
      </w:r>
      <w:r w:rsidRPr="00173893">
        <w:rPr>
          <w:rFonts w:asciiTheme="majorEastAsia" w:eastAsiaTheme="majorEastAsia" w:hAnsiTheme="majorEastAsia"/>
          <w:sz w:val="22"/>
        </w:rPr>
        <w:t>CO2削減やリユース・リサイクル</w:t>
      </w:r>
      <w:r w:rsidRPr="00173893">
        <w:rPr>
          <w:rFonts w:asciiTheme="majorEastAsia" w:eastAsiaTheme="majorEastAsia" w:hAnsiTheme="majorEastAsia" w:hint="eastAsia"/>
          <w:sz w:val="22"/>
        </w:rPr>
        <w:t>等の取組を行っているか</w:t>
      </w:r>
    </w:p>
    <w:p w14:paraId="506F1617"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：（はい・いいえ（今後、取り組むことに努める））</w:t>
      </w:r>
    </w:p>
    <w:p w14:paraId="50AF48EC" w14:textId="77777777" w:rsidR="00151C6C" w:rsidRPr="00173893" w:rsidRDefault="00151C6C" w:rsidP="00151C6C">
      <w:pPr>
        <w:widowControl/>
        <w:jc w:val="left"/>
        <w:rPr>
          <w:rFonts w:asciiTheme="majorEastAsia" w:eastAsiaTheme="majorEastAsia" w:hAnsiTheme="majorEastAsia"/>
          <w:sz w:val="22"/>
        </w:rPr>
      </w:pPr>
    </w:p>
    <w:p w14:paraId="6F8D5408" w14:textId="77777777" w:rsidR="00151C6C" w:rsidRPr="00173893" w:rsidRDefault="00151C6C" w:rsidP="00151C6C">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なお、本補助金における「強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w:t>
      </w:r>
    </w:p>
    <w:p w14:paraId="1BDDAFFE" w14:textId="77777777" w:rsidR="00151C6C" w:rsidRPr="00173893" w:rsidRDefault="00151C6C" w:rsidP="00151C6C">
      <w:pPr>
        <w:widowControl/>
        <w:jc w:val="left"/>
        <w:rPr>
          <w:rFonts w:asciiTheme="majorEastAsia" w:eastAsiaTheme="majorEastAsia" w:hAnsiTheme="majorEastAsia"/>
          <w:sz w:val="22"/>
        </w:rPr>
      </w:pPr>
    </w:p>
    <w:p w14:paraId="22B56B2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経済産業省グローバルサウス・サプライチェーン相談窓口の問合先</w:t>
      </w:r>
    </w:p>
    <w:p w14:paraId="24DBB23F"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メールアドレス：</w:t>
      </w:r>
      <w:r w:rsidRPr="009909B2">
        <w:rPr>
          <w:rFonts w:asciiTheme="majorEastAsia" w:eastAsiaTheme="majorEastAsia" w:hAnsiTheme="majorEastAsia"/>
          <w:sz w:val="22"/>
        </w:rPr>
        <w:t>bzl-gs-supplychain@meti.go</w:t>
      </w:r>
      <w:r w:rsidRPr="00335AC3">
        <w:rPr>
          <w:rFonts w:asciiTheme="majorEastAsia" w:eastAsiaTheme="majorEastAsia" w:hAnsiTheme="majorEastAsia"/>
          <w:sz w:val="22"/>
        </w:rPr>
        <w:t>.jp</w:t>
      </w:r>
      <w:r w:rsidRPr="00173893" w:rsidDel="009909B2">
        <w:rPr>
          <w:rFonts w:asciiTheme="majorEastAsia" w:eastAsiaTheme="majorEastAsia" w:hAnsiTheme="majorEastAsia"/>
          <w:sz w:val="22"/>
        </w:rPr>
        <w:t xml:space="preserve"> </w:t>
      </w:r>
    </w:p>
    <w:p w14:paraId="1B51EBE3" w14:textId="77777777" w:rsidR="00151C6C" w:rsidRPr="00173893" w:rsidRDefault="00151C6C" w:rsidP="00151C6C">
      <w:pPr>
        <w:widowControl/>
        <w:jc w:val="left"/>
        <w:rPr>
          <w:rFonts w:asciiTheme="majorEastAsia" w:eastAsiaTheme="majorEastAsia" w:hAnsiTheme="majorEastAsia"/>
          <w:sz w:val="22"/>
        </w:rPr>
      </w:pPr>
    </w:p>
    <w:p w14:paraId="30D32481" w14:textId="77777777" w:rsidR="00151C6C" w:rsidRPr="00173893" w:rsidRDefault="00151C6C" w:rsidP="00151C6C">
      <w:pPr>
        <w:widowControl/>
        <w:jc w:val="left"/>
        <w:rPr>
          <w:rFonts w:asciiTheme="majorEastAsia" w:eastAsiaTheme="majorEastAsia" w:hAnsiTheme="majorEastAsia"/>
          <w:sz w:val="22"/>
        </w:rPr>
      </w:pPr>
    </w:p>
    <w:p w14:paraId="2F2C35D1"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（注１）</w:t>
      </w:r>
    </w:p>
    <w:p w14:paraId="4E195B4E"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①～③の定義は以下の通り。</w:t>
      </w:r>
    </w:p>
    <w:p w14:paraId="3DD0AB0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①永久磁石：「モーターに使われているネオジム磁石、サマリウムコバルト磁石」</w:t>
      </w:r>
    </w:p>
    <w:p w14:paraId="093D463E"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②工作機械¹及び産業用ロボット²：</w:t>
      </w:r>
    </w:p>
    <w:p w14:paraId="0EBC7C30" w14:textId="77777777" w:rsidR="00151C6C" w:rsidRPr="00173893" w:rsidRDefault="00151C6C" w:rsidP="00151C6C">
      <w:pPr>
        <w:widowControl/>
        <w:ind w:leftChars="100" w:left="210"/>
        <w:jc w:val="left"/>
        <w:rPr>
          <w:rFonts w:asciiTheme="majorEastAsia" w:eastAsiaTheme="majorEastAsia" w:hAnsiTheme="majorEastAsia"/>
          <w:color w:val="000000" w:themeColor="text1"/>
          <w:sz w:val="22"/>
        </w:rPr>
      </w:pPr>
      <w:r w:rsidRPr="00173893">
        <w:rPr>
          <w:rFonts w:asciiTheme="majorEastAsia" w:eastAsiaTheme="majorEastAsia" w:hAnsiTheme="majorEastAsia" w:hint="eastAsia"/>
          <w:color w:val="000000" w:themeColor="text1"/>
          <w:sz w:val="22"/>
        </w:rPr>
        <w:t>¹主として金属の工作物を、切削、研削などによって、又は電気、その他のエネルギーを利用して不要な部分を取り除き、所要の形状に作り上げる機械。ただし、使用中機械を手で保持したり、マグネットスタンドなどによって固定するものを除く。</w:t>
      </w:r>
    </w:p>
    <w:p w14:paraId="6FF4F1BC" w14:textId="77777777" w:rsidR="00151C6C" w:rsidRPr="00173893" w:rsidRDefault="00151C6C" w:rsidP="00151C6C">
      <w:pPr>
        <w:widowControl/>
        <w:ind w:leftChars="100" w:left="210"/>
        <w:jc w:val="left"/>
        <w:rPr>
          <w:rFonts w:asciiTheme="majorEastAsia" w:eastAsiaTheme="majorEastAsia" w:hAnsiTheme="majorEastAsia"/>
          <w:sz w:val="22"/>
        </w:rPr>
      </w:pPr>
      <w:r w:rsidRPr="00173893">
        <w:rPr>
          <w:rFonts w:asciiTheme="majorEastAsia" w:eastAsiaTheme="majorEastAsia" w:hAnsiTheme="majorEastAsia" w:hint="eastAsia"/>
          <w:sz w:val="22"/>
        </w:rPr>
        <w:t>²自動制御され、再プログラム可能で、多目的なマニピュレータであり、</w:t>
      </w:r>
      <w:r w:rsidRPr="00173893">
        <w:rPr>
          <w:rFonts w:asciiTheme="majorEastAsia" w:eastAsiaTheme="majorEastAsia" w:hAnsiTheme="majorEastAsia"/>
          <w:sz w:val="22"/>
        </w:rPr>
        <w:t>3軸以上でプログラム可能で1か所に固定して又は移動機能をもって産業自動化の用途に用いられる</w:t>
      </w:r>
    </w:p>
    <w:p w14:paraId="22EAB142"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③蓄電池：先端的なリチウムイオン電池で、車載用蓄電池又は定置用蓄電池。</w:t>
      </w:r>
    </w:p>
    <w:p w14:paraId="209F037A" w14:textId="77777777" w:rsidR="00151C6C" w:rsidRPr="00173893" w:rsidRDefault="00151C6C" w:rsidP="00151C6C">
      <w:pPr>
        <w:widowControl/>
        <w:jc w:val="left"/>
        <w:rPr>
          <w:rFonts w:asciiTheme="majorEastAsia" w:eastAsiaTheme="majorEastAsia" w:hAnsiTheme="majorEastAsia"/>
          <w:sz w:val="22"/>
        </w:rPr>
      </w:pPr>
    </w:p>
    <w:p w14:paraId="0F551246"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＜用いられる機器・製品を構成する①～③の例＞</w:t>
      </w:r>
    </w:p>
    <w:p w14:paraId="4DAACEB0"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工場設置型：永久磁石・工作機械及び産業用ロボット・蓄電池の製造工場</w:t>
      </w:r>
    </w:p>
    <w:p w14:paraId="2CC805D0"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生産工場で使用される工作機械及び産業用ロボット　</w:t>
      </w:r>
    </w:p>
    <w:p w14:paraId="1093C82B"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サービス提供型：シェアモバイル内のモーターに使われる永久磁石、バッテリー</w:t>
      </w:r>
    </w:p>
    <w:p w14:paraId="1072D7AA" w14:textId="77777777" w:rsidR="00151C6C" w:rsidRPr="00173893" w:rsidRDefault="00151C6C" w:rsidP="00151C6C">
      <w:pPr>
        <w:widowControl/>
        <w:jc w:val="left"/>
        <w:rPr>
          <w:rFonts w:asciiTheme="majorEastAsia" w:eastAsiaTheme="majorEastAsia" w:hAnsiTheme="majorEastAsia"/>
          <w:sz w:val="22"/>
        </w:rPr>
      </w:pPr>
    </w:p>
    <w:p w14:paraId="20C85785" w14:textId="77777777" w:rsidR="00151C6C" w:rsidRPr="00173893" w:rsidRDefault="00151C6C" w:rsidP="00151C6C">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（注２）</w:t>
      </w:r>
    </w:p>
    <w:p w14:paraId="4B2BD92D" w14:textId="1F88FB34" w:rsidR="00AF13C9" w:rsidRPr="00406AEF" w:rsidRDefault="00151C6C" w:rsidP="00406AEF">
      <w:pPr>
        <w:widowControl/>
        <w:jc w:val="left"/>
      </w:pPr>
      <w:r w:rsidRPr="00173893">
        <w:rPr>
          <w:rFonts w:asciiTheme="majorEastAsia" w:eastAsiaTheme="majorEastAsia" w:hAnsiTheme="majorEastAsia" w:hint="eastAsia"/>
          <w:sz w:val="22"/>
        </w:rPr>
        <w:t>補助事業者の強</w:t>
      </w:r>
      <w:r>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で持続可能なサプライチェーン構築の取組状況は、事務局取りまとめの上、一般に公表する場合があります。</w:t>
      </w:r>
    </w:p>
    <w:sectPr w:rsidR="00AF13C9" w:rsidRPr="00406AEF">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46B22" w14:textId="77777777" w:rsidR="00B8138C" w:rsidRDefault="00B8138C">
      <w:r>
        <w:separator/>
      </w:r>
    </w:p>
  </w:endnote>
  <w:endnote w:type="continuationSeparator" w:id="0">
    <w:p w14:paraId="32D74516" w14:textId="77777777" w:rsidR="00B8138C" w:rsidRDefault="00B8138C">
      <w:r>
        <w:continuationSeparator/>
      </w:r>
    </w:p>
  </w:endnote>
  <w:endnote w:type="continuationNotice" w:id="1">
    <w:p w14:paraId="2A3932A5" w14:textId="77777777" w:rsidR="00B8138C" w:rsidRDefault="00B8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5BADC" w14:textId="77777777" w:rsidR="00B8138C" w:rsidRDefault="00B8138C">
      <w:r>
        <w:separator/>
      </w:r>
    </w:p>
  </w:footnote>
  <w:footnote w:type="continuationSeparator" w:id="0">
    <w:p w14:paraId="054607AB" w14:textId="77777777" w:rsidR="00B8138C" w:rsidRDefault="00B8138C">
      <w:r>
        <w:continuationSeparator/>
      </w:r>
    </w:p>
  </w:footnote>
  <w:footnote w:type="continuationNotice" w:id="1">
    <w:p w14:paraId="36AE1A98" w14:textId="77777777" w:rsidR="00B8138C" w:rsidRDefault="00B813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27E3"/>
    <w:rsid w:val="00042AB1"/>
    <w:rsid w:val="00043EAC"/>
    <w:rsid w:val="0004482C"/>
    <w:rsid w:val="00044832"/>
    <w:rsid w:val="00044D1C"/>
    <w:rsid w:val="00045AC1"/>
    <w:rsid w:val="00046CCE"/>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470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7E"/>
    <w:rsid w:val="001E733D"/>
    <w:rsid w:val="001E7477"/>
    <w:rsid w:val="001F06EA"/>
    <w:rsid w:val="001F1FB5"/>
    <w:rsid w:val="001F4862"/>
    <w:rsid w:val="001F5F68"/>
    <w:rsid w:val="001F76F7"/>
    <w:rsid w:val="001F7E03"/>
    <w:rsid w:val="0020016E"/>
    <w:rsid w:val="00201CB5"/>
    <w:rsid w:val="00205529"/>
    <w:rsid w:val="00205A46"/>
    <w:rsid w:val="0021059E"/>
    <w:rsid w:val="002120F7"/>
    <w:rsid w:val="002133FA"/>
    <w:rsid w:val="002164DB"/>
    <w:rsid w:val="00216727"/>
    <w:rsid w:val="00220B34"/>
    <w:rsid w:val="00223264"/>
    <w:rsid w:val="00224708"/>
    <w:rsid w:val="0022502A"/>
    <w:rsid w:val="00225761"/>
    <w:rsid w:val="002257B8"/>
    <w:rsid w:val="00225954"/>
    <w:rsid w:val="00225C55"/>
    <w:rsid w:val="00226F84"/>
    <w:rsid w:val="00230093"/>
    <w:rsid w:val="00230973"/>
    <w:rsid w:val="00230BD4"/>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93C"/>
    <w:rsid w:val="00283A04"/>
    <w:rsid w:val="00285045"/>
    <w:rsid w:val="002856E3"/>
    <w:rsid w:val="00285E6D"/>
    <w:rsid w:val="0028609C"/>
    <w:rsid w:val="0028669A"/>
    <w:rsid w:val="002866A5"/>
    <w:rsid w:val="00291992"/>
    <w:rsid w:val="00293371"/>
    <w:rsid w:val="00293CD5"/>
    <w:rsid w:val="00295106"/>
    <w:rsid w:val="00296CEC"/>
    <w:rsid w:val="002A068A"/>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E7F79"/>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35C"/>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6AEF"/>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8FE"/>
    <w:rsid w:val="004C5A43"/>
    <w:rsid w:val="004C5BD0"/>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5279"/>
    <w:rsid w:val="00576650"/>
    <w:rsid w:val="0058047E"/>
    <w:rsid w:val="00581F5B"/>
    <w:rsid w:val="00582065"/>
    <w:rsid w:val="00582366"/>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7413D"/>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53C"/>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2023"/>
    <w:rsid w:val="00712227"/>
    <w:rsid w:val="00713AC4"/>
    <w:rsid w:val="00713CBD"/>
    <w:rsid w:val="00714D4F"/>
    <w:rsid w:val="007155DA"/>
    <w:rsid w:val="007203A2"/>
    <w:rsid w:val="00720A01"/>
    <w:rsid w:val="00723FB6"/>
    <w:rsid w:val="007260BD"/>
    <w:rsid w:val="00730F6F"/>
    <w:rsid w:val="00731BFA"/>
    <w:rsid w:val="00731D93"/>
    <w:rsid w:val="00734182"/>
    <w:rsid w:val="007361C5"/>
    <w:rsid w:val="00741511"/>
    <w:rsid w:val="007419FF"/>
    <w:rsid w:val="00742D19"/>
    <w:rsid w:val="00743326"/>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4FB2"/>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1FCB"/>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887"/>
    <w:rsid w:val="00886227"/>
    <w:rsid w:val="008874CA"/>
    <w:rsid w:val="0089023B"/>
    <w:rsid w:val="0089321E"/>
    <w:rsid w:val="00894207"/>
    <w:rsid w:val="00894562"/>
    <w:rsid w:val="00894AAD"/>
    <w:rsid w:val="00895CF3"/>
    <w:rsid w:val="008A059F"/>
    <w:rsid w:val="008A1804"/>
    <w:rsid w:val="008A249D"/>
    <w:rsid w:val="008A2B34"/>
    <w:rsid w:val="008A2B74"/>
    <w:rsid w:val="008A2E31"/>
    <w:rsid w:val="008A470E"/>
    <w:rsid w:val="008A5001"/>
    <w:rsid w:val="008A6327"/>
    <w:rsid w:val="008A6545"/>
    <w:rsid w:val="008A6BC4"/>
    <w:rsid w:val="008B09CD"/>
    <w:rsid w:val="008B67B4"/>
    <w:rsid w:val="008C022B"/>
    <w:rsid w:val="008C048A"/>
    <w:rsid w:val="008C2DAF"/>
    <w:rsid w:val="008C30FB"/>
    <w:rsid w:val="008C3B7C"/>
    <w:rsid w:val="008C3F1B"/>
    <w:rsid w:val="008C4292"/>
    <w:rsid w:val="008C7D1B"/>
    <w:rsid w:val="008D0B81"/>
    <w:rsid w:val="008D47F4"/>
    <w:rsid w:val="008D568E"/>
    <w:rsid w:val="008D5919"/>
    <w:rsid w:val="008D7114"/>
    <w:rsid w:val="008E1574"/>
    <w:rsid w:val="008E2F9B"/>
    <w:rsid w:val="008E349B"/>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0250"/>
    <w:rsid w:val="00911813"/>
    <w:rsid w:val="00911B1F"/>
    <w:rsid w:val="009124A1"/>
    <w:rsid w:val="00913D59"/>
    <w:rsid w:val="009153D4"/>
    <w:rsid w:val="00916211"/>
    <w:rsid w:val="00916C4F"/>
    <w:rsid w:val="0091729C"/>
    <w:rsid w:val="00921347"/>
    <w:rsid w:val="00923064"/>
    <w:rsid w:val="00924C6B"/>
    <w:rsid w:val="00925285"/>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1341"/>
    <w:rsid w:val="009D194C"/>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2B3E"/>
    <w:rsid w:val="00B135DC"/>
    <w:rsid w:val="00B13A53"/>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51B4"/>
    <w:rsid w:val="00D45EA9"/>
    <w:rsid w:val="00D509A8"/>
    <w:rsid w:val="00D569B5"/>
    <w:rsid w:val="00D56BD5"/>
    <w:rsid w:val="00D570B7"/>
    <w:rsid w:val="00D57EBD"/>
    <w:rsid w:val="00D603B9"/>
    <w:rsid w:val="00D60E39"/>
    <w:rsid w:val="00D61131"/>
    <w:rsid w:val="00D620CA"/>
    <w:rsid w:val="00D62CE6"/>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270B"/>
    <w:rsid w:val="00DB4313"/>
    <w:rsid w:val="00DB5590"/>
    <w:rsid w:val="00DC0465"/>
    <w:rsid w:val="00DC200F"/>
    <w:rsid w:val="00DC3DBB"/>
    <w:rsid w:val="00DC415B"/>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20DA"/>
    <w:rsid w:val="00E923D3"/>
    <w:rsid w:val="00E93D9F"/>
    <w:rsid w:val="00E94AC2"/>
    <w:rsid w:val="00E9508A"/>
    <w:rsid w:val="00E95A74"/>
    <w:rsid w:val="00E95FBF"/>
    <w:rsid w:val="00E95FD7"/>
    <w:rsid w:val="00E96AC9"/>
    <w:rsid w:val="00EA11D2"/>
    <w:rsid w:val="00EA1393"/>
    <w:rsid w:val="00EA13A8"/>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Props1.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2.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customXml/itemProps4.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2025-04-21T12:24:00Z</dcterms:created>
  <dcterms:modified xsi:type="dcterms:W3CDTF">2025-05-08T00:19:00Z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